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7796" w:rsidRPr="00A25E97" w:rsidRDefault="005B3D1C" w:rsidP="005B3D1C">
      <w:pPr>
        <w:jc w:val="right"/>
        <w:rPr>
          <w:rFonts w:cstheme="minorHAnsi"/>
        </w:rPr>
      </w:pPr>
      <w:r w:rsidRPr="00A25E97">
        <w:rPr>
          <w:rFonts w:cstheme="minorHAnsi"/>
          <w:noProof/>
          <w:color w:val="003D6E"/>
          <w:lang w:eastAsia="pl-PL"/>
        </w:rPr>
        <w:drawing>
          <wp:inline distT="0" distB="0" distL="0" distR="0" wp14:anchorId="2E2BD478" wp14:editId="6282BD2F">
            <wp:extent cx="942975" cy="698233"/>
            <wp:effectExtent l="0" t="0" r="0" b="6985"/>
            <wp:docPr id="1" name="Obraz 1" descr="cid:image002.png@01DAC639.23C1CD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id:image002.png@01DAC639.23C1CD30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6982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5E97" w:rsidRPr="00A25E97" w:rsidRDefault="00A25E97" w:rsidP="00A25E97">
      <w:pPr>
        <w:jc w:val="both"/>
        <w:rPr>
          <w:rFonts w:cstheme="minorHAnsi"/>
          <w:b/>
          <w:sz w:val="24"/>
        </w:rPr>
      </w:pPr>
      <w:r w:rsidRPr="00A25E97">
        <w:rPr>
          <w:rFonts w:cstheme="minorHAnsi"/>
          <w:b/>
          <w:sz w:val="24"/>
        </w:rPr>
        <w:t>Aktywny Rodzic – nowe świadczenia dla rodzin</w:t>
      </w:r>
    </w:p>
    <w:p w:rsidR="00A25E97" w:rsidRPr="00A25E97" w:rsidRDefault="00A25E97" w:rsidP="00A25E97">
      <w:pPr>
        <w:jc w:val="both"/>
        <w:rPr>
          <w:rFonts w:cstheme="minorHAnsi"/>
        </w:rPr>
      </w:pPr>
      <w:r w:rsidRPr="00A25E97">
        <w:rPr>
          <w:rFonts w:cstheme="minorHAnsi"/>
        </w:rPr>
        <w:t>Od 1 października 2024 r. ruszy program Aktywny Rodzic, który wprowadza nowe świadczenia pieniężne dla rodzin. Program ma ułatwić rodzicom pogodzenie zadań związanych z rodzicielstwem i aktywizacją zawodową. Wnioski o świadczenia można składać do ZUS od 1 października 2024 r.</w:t>
      </w:r>
    </w:p>
    <w:p w:rsidR="00A25E97" w:rsidRPr="00A25E97" w:rsidRDefault="00A25E97" w:rsidP="00C45CA1">
      <w:pPr>
        <w:spacing w:after="0"/>
        <w:jc w:val="both"/>
        <w:rPr>
          <w:rFonts w:cstheme="minorHAnsi"/>
        </w:rPr>
      </w:pPr>
    </w:p>
    <w:p w:rsidR="00A25E97" w:rsidRPr="00A25E97" w:rsidRDefault="00A25E97" w:rsidP="00A25E97">
      <w:pPr>
        <w:jc w:val="both"/>
        <w:rPr>
          <w:rFonts w:cstheme="minorHAnsi"/>
          <w:b/>
        </w:rPr>
      </w:pPr>
      <w:r w:rsidRPr="00A25E97">
        <w:rPr>
          <w:rFonts w:cstheme="minorHAnsi"/>
          <w:b/>
        </w:rPr>
        <w:t>Jakie są rodzaje świadczeń</w:t>
      </w:r>
    </w:p>
    <w:p w:rsidR="00A25E97" w:rsidRPr="00A25E97" w:rsidRDefault="00A25E97" w:rsidP="00A25E97">
      <w:pPr>
        <w:jc w:val="both"/>
        <w:rPr>
          <w:rFonts w:cstheme="minorHAnsi"/>
        </w:rPr>
      </w:pPr>
      <w:r>
        <w:rPr>
          <w:rFonts w:cstheme="minorHAnsi"/>
        </w:rPr>
        <w:t>Program obejmuje świadczenia:</w:t>
      </w:r>
    </w:p>
    <w:p w:rsidR="00A25E97" w:rsidRPr="00A25E97" w:rsidRDefault="00A25E97" w:rsidP="00A25E97">
      <w:pPr>
        <w:pStyle w:val="Akapitzlist"/>
        <w:numPr>
          <w:ilvl w:val="0"/>
          <w:numId w:val="3"/>
        </w:numPr>
        <w:jc w:val="both"/>
        <w:rPr>
          <w:rFonts w:cstheme="minorHAnsi"/>
        </w:rPr>
      </w:pPr>
      <w:r w:rsidRPr="00A25E97">
        <w:rPr>
          <w:rFonts w:cstheme="minorHAnsi"/>
        </w:rPr>
        <w:t>aktywni rodzice w pracy – nowe świadczenie,</w:t>
      </w:r>
    </w:p>
    <w:p w:rsidR="00A25E97" w:rsidRPr="00A25E97" w:rsidRDefault="00A25E97" w:rsidP="00A25E97">
      <w:pPr>
        <w:pStyle w:val="Akapitzlist"/>
        <w:numPr>
          <w:ilvl w:val="0"/>
          <w:numId w:val="3"/>
        </w:numPr>
        <w:jc w:val="both"/>
        <w:rPr>
          <w:rFonts w:cstheme="minorHAnsi"/>
        </w:rPr>
      </w:pPr>
      <w:r w:rsidRPr="00A25E97">
        <w:rPr>
          <w:rFonts w:cstheme="minorHAnsi"/>
        </w:rPr>
        <w:t>aktywnie w żłobku – zastąpi dofinansowanie do żłobka,</w:t>
      </w:r>
    </w:p>
    <w:p w:rsidR="00A25E97" w:rsidRPr="00A25E97" w:rsidRDefault="00A25E97" w:rsidP="00A25E97">
      <w:pPr>
        <w:pStyle w:val="Akapitzlist"/>
        <w:numPr>
          <w:ilvl w:val="0"/>
          <w:numId w:val="3"/>
        </w:numPr>
        <w:jc w:val="both"/>
        <w:rPr>
          <w:rFonts w:cstheme="minorHAnsi"/>
        </w:rPr>
      </w:pPr>
      <w:r w:rsidRPr="00A25E97">
        <w:rPr>
          <w:rFonts w:cstheme="minorHAnsi"/>
        </w:rPr>
        <w:t>aktywnie w domu – zastąpi rodzinny kapitał opiekuńczy.</w:t>
      </w:r>
    </w:p>
    <w:p w:rsidR="00A25E97" w:rsidRPr="00A25E97" w:rsidRDefault="00A25E97" w:rsidP="00B94C7E">
      <w:pPr>
        <w:spacing w:after="0"/>
        <w:jc w:val="both"/>
        <w:rPr>
          <w:rFonts w:cstheme="minorHAnsi"/>
        </w:rPr>
      </w:pPr>
      <w:r w:rsidRPr="00A25E97">
        <w:rPr>
          <w:rFonts w:cstheme="minorHAnsi"/>
        </w:rPr>
        <w:t xml:space="preserve">Świadczenia z programu Aktywny Rodzic przysługują bez względu na dochód rodziny i nie podlegają egzekucji administracyjnej i komorniczej. Od świadczeń nie pobiera się zaliczki na podatek dochodowy od osób fizycznych, składek na ubezpieczenia społeczne </w:t>
      </w:r>
      <w:r w:rsidR="00C45CA1">
        <w:rPr>
          <w:rFonts w:cstheme="minorHAnsi"/>
        </w:rPr>
        <w:t>i</w:t>
      </w:r>
      <w:r w:rsidRPr="00A25E97">
        <w:rPr>
          <w:rFonts w:cstheme="minorHAnsi"/>
        </w:rPr>
        <w:t xml:space="preserve"> zdrowotne.</w:t>
      </w:r>
      <w:r>
        <w:rPr>
          <w:rFonts w:cstheme="minorHAnsi"/>
        </w:rPr>
        <w:t xml:space="preserve"> </w:t>
      </w:r>
    </w:p>
    <w:p w:rsidR="00A25E97" w:rsidRPr="00A25E97" w:rsidRDefault="00A25E97" w:rsidP="00C45CA1">
      <w:pPr>
        <w:spacing w:after="0"/>
        <w:jc w:val="both"/>
        <w:rPr>
          <w:rFonts w:cstheme="minorHAnsi"/>
          <w:b/>
        </w:rPr>
      </w:pPr>
    </w:p>
    <w:p w:rsidR="00A25E97" w:rsidRPr="00A25E97" w:rsidRDefault="00A25E97" w:rsidP="00A25E97">
      <w:pPr>
        <w:jc w:val="both"/>
        <w:rPr>
          <w:rFonts w:cstheme="minorHAnsi"/>
          <w:b/>
        </w:rPr>
      </w:pPr>
      <w:r w:rsidRPr="00A25E97">
        <w:rPr>
          <w:rFonts w:cstheme="minorHAnsi"/>
          <w:b/>
        </w:rPr>
        <w:t>Świadczenie aktywni rodzice w pracy</w:t>
      </w:r>
    </w:p>
    <w:p w:rsidR="00A25E97" w:rsidRPr="00A25E97" w:rsidRDefault="00A25E97" w:rsidP="00B94C7E">
      <w:pPr>
        <w:spacing w:after="0"/>
        <w:jc w:val="both"/>
        <w:rPr>
          <w:rFonts w:cstheme="minorHAnsi"/>
        </w:rPr>
      </w:pPr>
      <w:r w:rsidRPr="00A25E97">
        <w:rPr>
          <w:rFonts w:cstheme="minorHAnsi"/>
        </w:rPr>
        <w:t xml:space="preserve">Świadczenie to przysługuje aktywnym zawodowo rodzicom lub opiekunom na dziecko w wieku od 12. do 35. </w:t>
      </w:r>
      <w:r w:rsidR="00C45CA1">
        <w:rPr>
          <w:rFonts w:cstheme="minorHAnsi"/>
        </w:rPr>
        <w:t>m</w:t>
      </w:r>
      <w:r w:rsidRPr="00A25E97">
        <w:rPr>
          <w:rFonts w:cstheme="minorHAnsi"/>
        </w:rPr>
        <w:t>iesiąca</w:t>
      </w:r>
      <w:r w:rsidR="00C45CA1">
        <w:rPr>
          <w:rFonts w:cstheme="minorHAnsi"/>
        </w:rPr>
        <w:t xml:space="preserve"> życia</w:t>
      </w:r>
      <w:r w:rsidRPr="00A25E97">
        <w:rPr>
          <w:rFonts w:cstheme="minorHAnsi"/>
        </w:rPr>
        <w:t>. Świadczenie nie przysługuje na dziecko, które uczęszcza do przedszkola, żłobka, klubu dziecięcego lub jest</w:t>
      </w:r>
      <w:r>
        <w:rPr>
          <w:rFonts w:cstheme="minorHAnsi"/>
        </w:rPr>
        <w:t xml:space="preserve"> pod opieką dziennego opiekuna.</w:t>
      </w:r>
      <w:r w:rsidR="00C45CA1">
        <w:rPr>
          <w:rFonts w:cstheme="minorHAnsi"/>
        </w:rPr>
        <w:t xml:space="preserve"> </w:t>
      </w:r>
      <w:r w:rsidR="00C45CA1" w:rsidRPr="00C45CA1">
        <w:rPr>
          <w:rFonts w:cstheme="minorHAnsi"/>
        </w:rPr>
        <w:t>Świadczenie wyniesie 1500 zł miesięcznie na dziecko lub 1900 zł, jeżeli maluch ma odpowiednie orzeczenie o niepełnosprawności.</w:t>
      </w:r>
    </w:p>
    <w:p w:rsidR="00A25E97" w:rsidRDefault="00A25E97" w:rsidP="00C45CA1">
      <w:pPr>
        <w:spacing w:after="0"/>
        <w:jc w:val="both"/>
        <w:rPr>
          <w:rFonts w:cstheme="minorHAnsi"/>
        </w:rPr>
      </w:pPr>
    </w:p>
    <w:p w:rsidR="00A25E97" w:rsidRPr="00A25E97" w:rsidRDefault="00A25E97" w:rsidP="00A25E97">
      <w:pPr>
        <w:jc w:val="both"/>
        <w:rPr>
          <w:rFonts w:cstheme="minorHAnsi"/>
          <w:b/>
        </w:rPr>
      </w:pPr>
      <w:r w:rsidRPr="00A25E97">
        <w:rPr>
          <w:rFonts w:cstheme="minorHAnsi"/>
          <w:b/>
        </w:rPr>
        <w:t>Świadczenie aktywnie w żłobku</w:t>
      </w:r>
    </w:p>
    <w:p w:rsidR="00A25E97" w:rsidRPr="00A25E97" w:rsidRDefault="00A25E97" w:rsidP="00A25E97">
      <w:pPr>
        <w:jc w:val="both"/>
        <w:rPr>
          <w:rFonts w:cstheme="minorHAnsi"/>
        </w:rPr>
      </w:pPr>
      <w:r w:rsidRPr="00A25E97">
        <w:rPr>
          <w:rFonts w:cstheme="minorHAnsi"/>
        </w:rPr>
        <w:t xml:space="preserve">Świadczenie to przysługuje na dofinansowanie kosztów objęcia dziecka opieką w żłobku, klubie dziecięcym albo sprawowaną przez dziennego opiekuna. </w:t>
      </w:r>
    </w:p>
    <w:p w:rsidR="00C45CA1" w:rsidRDefault="00C45CA1" w:rsidP="00A25E97">
      <w:pPr>
        <w:jc w:val="both"/>
        <w:rPr>
          <w:rFonts w:cstheme="minorHAnsi"/>
        </w:rPr>
      </w:pPr>
      <w:r w:rsidRPr="00C45CA1">
        <w:rPr>
          <w:rFonts w:cstheme="minorHAnsi"/>
        </w:rPr>
        <w:t xml:space="preserve">To wsparcie zastąpi dotychczasowe dofinansowanie żłobkowe z ZUS. Nowe świadczenie będzie pokrywało koszty do 1500 zł miesięczne. A w przypadku dziecka </w:t>
      </w:r>
      <w:r>
        <w:rPr>
          <w:rFonts w:cstheme="minorHAnsi"/>
        </w:rPr>
        <w:t xml:space="preserve">z </w:t>
      </w:r>
      <w:r w:rsidRPr="00C45CA1">
        <w:rPr>
          <w:rFonts w:cstheme="minorHAnsi"/>
        </w:rPr>
        <w:t>orzeczeniem o niepełnosprawności kwota dofinansowania wyniesie 1900 zł</w:t>
      </w:r>
      <w:r>
        <w:rPr>
          <w:rFonts w:cstheme="minorHAnsi"/>
        </w:rPr>
        <w:t>.</w:t>
      </w:r>
    </w:p>
    <w:p w:rsidR="00A25E97" w:rsidRPr="00A25E97" w:rsidRDefault="00A25E97" w:rsidP="00B94C7E">
      <w:pPr>
        <w:spacing w:after="0"/>
        <w:jc w:val="both"/>
        <w:rPr>
          <w:rFonts w:cstheme="minorHAnsi"/>
        </w:rPr>
      </w:pPr>
      <w:r w:rsidRPr="00A25E97">
        <w:rPr>
          <w:rFonts w:cstheme="minorHAnsi"/>
        </w:rPr>
        <w:t>Świadczenie przysługuje do końca roku szkolnego, w którym dziecko skończy 3 lata,</w:t>
      </w:r>
      <w:r w:rsidR="00C45CA1">
        <w:rPr>
          <w:rFonts w:cstheme="minorHAnsi"/>
        </w:rPr>
        <w:t xml:space="preserve"> </w:t>
      </w:r>
      <w:r w:rsidRPr="00A25E97">
        <w:rPr>
          <w:rFonts w:cstheme="minorHAnsi"/>
        </w:rPr>
        <w:t>a gdy niemożliwe lub utrudnione jest objęcie dziecka wychowaniem przedszkolnym – do końca roku szko</w:t>
      </w:r>
      <w:r>
        <w:rPr>
          <w:rFonts w:cstheme="minorHAnsi"/>
        </w:rPr>
        <w:t>lnego, w którym skończy 4 lata.</w:t>
      </w:r>
    </w:p>
    <w:p w:rsidR="00C45CA1" w:rsidRDefault="00C45CA1" w:rsidP="00C45CA1">
      <w:pPr>
        <w:spacing w:after="0"/>
        <w:jc w:val="both"/>
        <w:rPr>
          <w:rFonts w:cstheme="minorHAnsi"/>
          <w:b/>
        </w:rPr>
      </w:pPr>
    </w:p>
    <w:p w:rsidR="00A25E97" w:rsidRPr="00A25E97" w:rsidRDefault="00A25E97" w:rsidP="00A25E97">
      <w:pPr>
        <w:jc w:val="both"/>
        <w:rPr>
          <w:rFonts w:cstheme="minorHAnsi"/>
          <w:b/>
        </w:rPr>
      </w:pPr>
      <w:r w:rsidRPr="00A25E97">
        <w:rPr>
          <w:rFonts w:cstheme="minorHAnsi"/>
          <w:b/>
        </w:rPr>
        <w:t>Świadczenie aktywnie w domu</w:t>
      </w:r>
    </w:p>
    <w:p w:rsidR="00A25E97" w:rsidRPr="00A25E97" w:rsidRDefault="00A25E97" w:rsidP="00A25E97">
      <w:pPr>
        <w:jc w:val="both"/>
        <w:rPr>
          <w:rFonts w:cstheme="minorHAnsi"/>
        </w:rPr>
      </w:pPr>
      <w:r w:rsidRPr="00A25E97">
        <w:rPr>
          <w:rFonts w:cstheme="minorHAnsi"/>
        </w:rPr>
        <w:t>Świadczenie to przysługuje na każde dziecko w rodzinie, w wieku od 12 do 35</w:t>
      </w:r>
      <w:r w:rsidR="009F3632">
        <w:rPr>
          <w:rFonts w:cstheme="minorHAnsi"/>
        </w:rPr>
        <w:t>.</w:t>
      </w:r>
      <w:r w:rsidRPr="00A25E97">
        <w:rPr>
          <w:rFonts w:cstheme="minorHAnsi"/>
        </w:rPr>
        <w:t xml:space="preserve"> miesiąca życia.</w:t>
      </w:r>
    </w:p>
    <w:p w:rsidR="00A25E97" w:rsidRPr="00A25E97" w:rsidRDefault="00A25E97" w:rsidP="00A25E97">
      <w:pPr>
        <w:jc w:val="both"/>
        <w:rPr>
          <w:rFonts w:cstheme="minorHAnsi"/>
        </w:rPr>
      </w:pPr>
      <w:r w:rsidRPr="00A25E97">
        <w:rPr>
          <w:rFonts w:cstheme="minorHAnsi"/>
        </w:rPr>
        <w:lastRenderedPageBreak/>
        <w:t>Zastąpi dotychczasowy rodzinny kapitał opiekuńczy, ale w odróżnieniu od RKO obejmie także pierwsze dziecko. Świadczenie wyniesie po 500 zł miesięcznie. Łączna kwota do wykorzystania na jedno dziecko w okresie od 12 do 35</w:t>
      </w:r>
      <w:r w:rsidR="004B1EC1">
        <w:rPr>
          <w:rFonts w:cstheme="minorHAnsi"/>
        </w:rPr>
        <w:t>.</w:t>
      </w:r>
      <w:bookmarkStart w:id="0" w:name="_GoBack"/>
      <w:bookmarkEnd w:id="0"/>
      <w:r w:rsidRPr="00A25E97">
        <w:rPr>
          <w:rFonts w:cstheme="minorHAnsi"/>
        </w:rPr>
        <w:t xml:space="preserve"> miesiąca życia dziecka wyniesie 12 tys. zł.</w:t>
      </w:r>
    </w:p>
    <w:p w:rsidR="00A25E97" w:rsidRDefault="00A25E97" w:rsidP="002D0E78">
      <w:pPr>
        <w:spacing w:after="0"/>
        <w:jc w:val="both"/>
        <w:rPr>
          <w:rFonts w:cstheme="minorHAnsi"/>
        </w:rPr>
      </w:pPr>
    </w:p>
    <w:p w:rsidR="00A25E97" w:rsidRPr="00C45CA1" w:rsidRDefault="00A25E97" w:rsidP="00A25E97">
      <w:pPr>
        <w:jc w:val="both"/>
        <w:rPr>
          <w:rFonts w:cstheme="minorHAnsi"/>
          <w:b/>
        </w:rPr>
      </w:pPr>
      <w:r w:rsidRPr="00C45CA1">
        <w:rPr>
          <w:rFonts w:cstheme="minorHAnsi"/>
          <w:b/>
        </w:rPr>
        <w:t>Jak złożyć wniosek o świadczenia z programu Aktywny Rodzic</w:t>
      </w:r>
    </w:p>
    <w:p w:rsidR="00AC03D3" w:rsidRDefault="00A25E97" w:rsidP="00A25E97">
      <w:pPr>
        <w:jc w:val="both"/>
        <w:rPr>
          <w:rFonts w:cstheme="minorHAnsi"/>
        </w:rPr>
      </w:pPr>
      <w:r w:rsidRPr="00A25E97">
        <w:rPr>
          <w:rFonts w:cstheme="minorHAnsi"/>
        </w:rPr>
        <w:t>Wnioski można będzie składać tylko elektronicznie od 1 października 2024 r. Wniosek złożony w formie papierowej ZUS pozostawi bez rozpatrzenia.</w:t>
      </w:r>
    </w:p>
    <w:p w:rsidR="002D0E78" w:rsidRDefault="002D0E78" w:rsidP="00A25E97">
      <w:pPr>
        <w:jc w:val="both"/>
        <w:rPr>
          <w:rFonts w:cstheme="minorHAnsi"/>
        </w:rPr>
      </w:pPr>
      <w:r>
        <w:rPr>
          <w:rFonts w:cstheme="minorHAnsi"/>
        </w:rPr>
        <w:t xml:space="preserve">Więcej informacji o programie Aktywny Rodzic na stronie </w:t>
      </w:r>
      <w:hyperlink r:id="rId10" w:history="1">
        <w:r w:rsidRPr="00311BDB">
          <w:rPr>
            <w:rStyle w:val="Hipercze"/>
            <w:rFonts w:cstheme="minorHAnsi"/>
          </w:rPr>
          <w:t>www.zus.pl</w:t>
        </w:r>
      </w:hyperlink>
    </w:p>
    <w:p w:rsidR="002D0E78" w:rsidRPr="00A25E97" w:rsidRDefault="002D0E78" w:rsidP="00A25E97">
      <w:pPr>
        <w:jc w:val="both"/>
        <w:rPr>
          <w:rFonts w:cstheme="minorHAnsi"/>
        </w:rPr>
      </w:pPr>
    </w:p>
    <w:sectPr w:rsidR="002D0E78" w:rsidRPr="00A25E9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0B62" w:rsidRDefault="00C80B62" w:rsidP="000F4FDC">
      <w:pPr>
        <w:spacing w:after="0" w:line="240" w:lineRule="auto"/>
      </w:pPr>
      <w:r>
        <w:separator/>
      </w:r>
    </w:p>
  </w:endnote>
  <w:endnote w:type="continuationSeparator" w:id="0">
    <w:p w:rsidR="00C80B62" w:rsidRDefault="00C80B62" w:rsidP="000F4F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0B62" w:rsidRDefault="00C80B62" w:rsidP="000F4FDC">
      <w:pPr>
        <w:spacing w:after="0" w:line="240" w:lineRule="auto"/>
      </w:pPr>
      <w:r>
        <w:separator/>
      </w:r>
    </w:p>
  </w:footnote>
  <w:footnote w:type="continuationSeparator" w:id="0">
    <w:p w:rsidR="00C80B62" w:rsidRDefault="00C80B62" w:rsidP="000F4FD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3E40D6"/>
    <w:multiLevelType w:val="hybridMultilevel"/>
    <w:tmpl w:val="02107E3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51737FF"/>
    <w:multiLevelType w:val="hybridMultilevel"/>
    <w:tmpl w:val="E408928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0AE763A"/>
    <w:multiLevelType w:val="hybridMultilevel"/>
    <w:tmpl w:val="C92E68A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64B3035F"/>
    <w:multiLevelType w:val="hybridMultilevel"/>
    <w:tmpl w:val="FD44DFE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4FDC"/>
    <w:rsid w:val="000473B4"/>
    <w:rsid w:val="00081BA3"/>
    <w:rsid w:val="000F4FDC"/>
    <w:rsid w:val="00266123"/>
    <w:rsid w:val="002D0E78"/>
    <w:rsid w:val="002D5A43"/>
    <w:rsid w:val="003211F3"/>
    <w:rsid w:val="003862AE"/>
    <w:rsid w:val="004966FC"/>
    <w:rsid w:val="004B1EC1"/>
    <w:rsid w:val="004D7796"/>
    <w:rsid w:val="005351D3"/>
    <w:rsid w:val="0056541D"/>
    <w:rsid w:val="005B3D1C"/>
    <w:rsid w:val="007C1294"/>
    <w:rsid w:val="008819D0"/>
    <w:rsid w:val="009F3632"/>
    <w:rsid w:val="00A25E97"/>
    <w:rsid w:val="00AB05FC"/>
    <w:rsid w:val="00AC03D3"/>
    <w:rsid w:val="00B55B6C"/>
    <w:rsid w:val="00B94C7E"/>
    <w:rsid w:val="00C03AB4"/>
    <w:rsid w:val="00C45CA1"/>
    <w:rsid w:val="00C80B62"/>
    <w:rsid w:val="00CF4ABC"/>
    <w:rsid w:val="00E362BA"/>
    <w:rsid w:val="00E60F75"/>
    <w:rsid w:val="00FF1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F4FD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F4FDC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F4FDC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B3D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B3D1C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A25E97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2D0E7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F4FD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F4FDC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F4FDC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B3D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B3D1C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A25E97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2D0E7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zus.pl" TargetMode="External"/><Relationship Id="rId4" Type="http://schemas.openxmlformats.org/officeDocument/2006/relationships/settings" Target="settings.xml"/><Relationship Id="rId9" Type="http://schemas.openxmlformats.org/officeDocument/2006/relationships/image" Target="cid:image002.png@01DAC639.23C1CD30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361</Words>
  <Characters>2169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ZUS</Company>
  <LinksUpToDate>false</LinksUpToDate>
  <CharactersWithSpaces>2525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Woźny, Beata</dc:creator>
  <cp:lastModifiedBy>Miśkiewicz, Marzena</cp:lastModifiedBy>
  <cp:revision>4</cp:revision>
  <cp:lastPrinted>2024-06-20T10:35:00Z</cp:lastPrinted>
  <dcterms:created xsi:type="dcterms:W3CDTF">2024-06-25T05:13:00Z</dcterms:created>
  <dcterms:modified xsi:type="dcterms:W3CDTF">2024-08-22T12:35:00Z</dcterms:modified>
</cp:coreProperties>
</file>